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2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>ценовых предложений дезинфицирующих</w:t>
      </w:r>
      <w:r w:rsidRPr="004227F2">
        <w:rPr>
          <w:rFonts w:ascii="Times New Roman" w:hAnsi="Times New Roman" w:cs="Times New Roman"/>
          <w:b/>
        </w:rPr>
        <w:t xml:space="preserve"> средств</w:t>
      </w: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27F2">
        <w:rPr>
          <w:rFonts w:ascii="Times New Roman" w:hAnsi="Times New Roman" w:cs="Times New Roman"/>
          <w:sz w:val="18"/>
          <w:szCs w:val="18"/>
        </w:rPr>
        <w:t>в соответствии с требованиями главы 9 параграфа 8 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  <w:proofErr w:type="gramEnd"/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</w:t>
      </w:r>
      <w:proofErr w:type="gramStart"/>
      <w:r w:rsidR="00C319BA" w:rsidRPr="004D57CC">
        <w:rPr>
          <w:rFonts w:ascii="Times New Roman" w:hAnsi="Times New Roman" w:cs="Times New Roman"/>
        </w:rPr>
        <w:t>именуемое</w:t>
      </w:r>
      <w:proofErr w:type="gramEnd"/>
      <w:r w:rsidR="00C319BA" w:rsidRPr="004D57CC">
        <w:rPr>
          <w:rFonts w:ascii="Times New Roman" w:hAnsi="Times New Roman" w:cs="Times New Roman"/>
        </w:rPr>
        <w:t xml:space="preserve"> в дальнейшем Заказчик, </w:t>
      </w:r>
      <w:r w:rsidR="00D04CB9">
        <w:rPr>
          <w:rFonts w:ascii="Times New Roman" w:hAnsi="Times New Roman" w:cs="Times New Roman"/>
        </w:rPr>
        <w:t xml:space="preserve">адрес:   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дезинфицирующих сре</w:t>
      </w:r>
      <w:proofErr w:type="gramStart"/>
      <w:r w:rsidR="004227F2">
        <w:rPr>
          <w:rFonts w:ascii="Times New Roman" w:hAnsi="Times New Roman" w:cs="Times New Roman"/>
        </w:rPr>
        <w:t>дств</w:t>
      </w:r>
      <w:r w:rsidR="00C319BA" w:rsidRPr="004D57CC">
        <w:rPr>
          <w:rFonts w:ascii="Times New Roman" w:hAnsi="Times New Roman" w:cs="Times New Roman"/>
        </w:rPr>
        <w:t xml:space="preserve"> сп</w:t>
      </w:r>
      <w:proofErr w:type="gramEnd"/>
      <w:r w:rsidR="00C319BA" w:rsidRPr="004D57CC">
        <w:rPr>
          <w:rFonts w:ascii="Times New Roman" w:hAnsi="Times New Roman" w:cs="Times New Roman"/>
        </w:rPr>
        <w:t>особом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>, сумма выделенных средств, условия поставок дезинфицирующих средств 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>Требования к закупаемым дезинфицирующим</w:t>
      </w:r>
      <w:r w:rsidR="004227F2">
        <w:rPr>
          <w:rFonts w:ascii="Times New Roman" w:hAnsi="Times New Roman" w:cs="Times New Roman"/>
        </w:rPr>
        <w:t xml:space="preserve"> средствам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E3566">
        <w:rPr>
          <w:rFonts w:ascii="Times New Roman" w:hAnsi="Times New Roman" w:cs="Times New Roman"/>
        </w:rPr>
        <w:t>, на склад Заказчика</w:t>
      </w:r>
      <w:r w:rsidR="004227F2">
        <w:rPr>
          <w:rFonts w:ascii="Times New Roman" w:hAnsi="Times New Roman" w:cs="Times New Roman"/>
        </w:rPr>
        <w:t>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Pr="00D04CB9">
        <w:rPr>
          <w:rFonts w:ascii="Times New Roman" w:hAnsi="Times New Roman" w:cs="Times New Roman"/>
        </w:rPr>
        <w:t>в течение</w:t>
      </w:r>
      <w:r w:rsidR="00A17E86">
        <w:rPr>
          <w:rFonts w:ascii="Times New Roman" w:hAnsi="Times New Roman" w:cs="Times New Roman"/>
        </w:rPr>
        <w:t xml:space="preserve"> 15 (пятнадцати) календарных дней с даты подачи заявки заказчиком, в течени</w:t>
      </w:r>
      <w:proofErr w:type="gramStart"/>
      <w:r w:rsidR="00A17E86">
        <w:rPr>
          <w:rFonts w:ascii="Times New Roman" w:hAnsi="Times New Roman" w:cs="Times New Roman"/>
        </w:rPr>
        <w:t>и</w:t>
      </w:r>
      <w:proofErr w:type="gramEnd"/>
      <w:r w:rsidR="00A17E86">
        <w:rPr>
          <w:rFonts w:ascii="Times New Roman" w:hAnsi="Times New Roman" w:cs="Times New Roman"/>
        </w:rPr>
        <w:t xml:space="preserve"> </w:t>
      </w:r>
      <w:r w:rsidRPr="00D04CB9">
        <w:rPr>
          <w:rFonts w:ascii="Times New Roman" w:hAnsi="Times New Roman" w:cs="Times New Roman"/>
        </w:rPr>
        <w:t>2017 года по заявке Заказчика.</w:t>
      </w:r>
    </w:p>
    <w:p w:rsidR="00DD2659" w:rsidRDefault="00DD265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поставки: в присутствии представителя Заказчика и Поставщика, при наличии соответствующих документов, сопутствующих к поставке товара.</w:t>
      </w:r>
    </w:p>
    <w:p w:rsidR="00C319BA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 w:rsidRPr="004D57CC">
        <w:rPr>
          <w:rFonts w:ascii="Times New Roman" w:hAnsi="Times New Roman" w:cs="Times New Roman"/>
          <w:b/>
        </w:rPr>
        <w:t>0700</w:t>
      </w:r>
      <w:r w:rsidR="004227F2">
        <w:rPr>
          <w:rFonts w:ascii="Times New Roman" w:hAnsi="Times New Roman" w:cs="Times New Roman"/>
          <w:b/>
        </w:rPr>
        <w:t>16</w:t>
      </w:r>
      <w:r w:rsidRPr="004D57CC">
        <w:rPr>
          <w:rFonts w:ascii="Times New Roman" w:hAnsi="Times New Roman" w:cs="Times New Roman"/>
          <w:b/>
        </w:rPr>
        <w:t xml:space="preserve">, ВКО, г. Усть-Каменогорск, </w:t>
      </w:r>
      <w:r w:rsidR="004227F2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>
        <w:rPr>
          <w:rFonts w:ascii="Times New Roman" w:hAnsi="Times New Roman" w:cs="Times New Roman"/>
          <w:b/>
        </w:rPr>
        <w:t>К.Сатпаева</w:t>
      </w:r>
      <w:proofErr w:type="spellEnd"/>
      <w:r w:rsidR="004227F2">
        <w:rPr>
          <w:rFonts w:ascii="Times New Roman" w:hAnsi="Times New Roman" w:cs="Times New Roman"/>
          <w:b/>
        </w:rPr>
        <w:t>, 1 А</w:t>
      </w:r>
      <w:r w:rsidRPr="004D57CC">
        <w:rPr>
          <w:rFonts w:ascii="Times New Roman" w:hAnsi="Times New Roman" w:cs="Times New Roman"/>
          <w:b/>
        </w:rPr>
        <w:t>, кабинет</w:t>
      </w:r>
      <w:r w:rsidR="004227F2">
        <w:rPr>
          <w:rFonts w:ascii="Times New Roman" w:hAnsi="Times New Roman" w:cs="Times New Roman"/>
          <w:b/>
        </w:rPr>
        <w:t xml:space="preserve"> отдела государственных закупок на 4 этаже</w:t>
      </w:r>
      <w:r w:rsidRPr="004D57CC">
        <w:rPr>
          <w:rFonts w:ascii="Times New Roman" w:hAnsi="Times New Roman" w:cs="Times New Roman"/>
          <w:b/>
        </w:rPr>
        <w:t>.</w:t>
      </w:r>
      <w:r w:rsidRPr="004D57CC">
        <w:rPr>
          <w:rFonts w:ascii="Times New Roman" w:hAnsi="Times New Roman" w:cs="Times New Roman"/>
        </w:rPr>
        <w:t xml:space="preserve"> Окончательный срок </w:t>
      </w:r>
      <w:r w:rsidR="004227F2">
        <w:rPr>
          <w:rFonts w:ascii="Times New Roman" w:hAnsi="Times New Roman" w:cs="Times New Roman"/>
        </w:rPr>
        <w:t>п</w:t>
      </w:r>
      <w:r w:rsidRPr="004D57CC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>
        <w:rPr>
          <w:rFonts w:ascii="Times New Roman" w:hAnsi="Times New Roman" w:cs="Times New Roman"/>
          <w:b/>
        </w:rPr>
        <w:t xml:space="preserve">до </w:t>
      </w:r>
      <w:r w:rsidR="000F48B5">
        <w:rPr>
          <w:rFonts w:ascii="Times New Roman" w:hAnsi="Times New Roman" w:cs="Times New Roman"/>
          <w:b/>
        </w:rPr>
        <w:t>10</w:t>
      </w:r>
      <w:r w:rsidR="00AC6516">
        <w:rPr>
          <w:rFonts w:ascii="Times New Roman" w:hAnsi="Times New Roman" w:cs="Times New Roman"/>
          <w:b/>
        </w:rPr>
        <w:t>.00 часов «</w:t>
      </w:r>
      <w:r w:rsidR="00126F03">
        <w:rPr>
          <w:rFonts w:ascii="Times New Roman" w:hAnsi="Times New Roman" w:cs="Times New Roman"/>
          <w:b/>
        </w:rPr>
        <w:t>09</w:t>
      </w:r>
      <w:r w:rsidRPr="004D57CC">
        <w:rPr>
          <w:rFonts w:ascii="Times New Roman" w:hAnsi="Times New Roman" w:cs="Times New Roman"/>
          <w:b/>
        </w:rPr>
        <w:t xml:space="preserve">» </w:t>
      </w:r>
      <w:r w:rsidR="00007FAF">
        <w:rPr>
          <w:rFonts w:ascii="Times New Roman" w:hAnsi="Times New Roman" w:cs="Times New Roman"/>
          <w:b/>
        </w:rPr>
        <w:t>июня</w:t>
      </w:r>
      <w:r w:rsidR="000F48B5">
        <w:rPr>
          <w:rFonts w:ascii="Times New Roman" w:hAnsi="Times New Roman" w:cs="Times New Roman"/>
          <w:b/>
        </w:rPr>
        <w:t xml:space="preserve"> </w:t>
      </w:r>
      <w:r w:rsidRPr="004D57CC">
        <w:rPr>
          <w:rFonts w:ascii="Times New Roman" w:hAnsi="Times New Roman" w:cs="Times New Roman"/>
          <w:b/>
        </w:rPr>
        <w:t>201</w:t>
      </w:r>
      <w:r w:rsidR="00D04CB9">
        <w:rPr>
          <w:rFonts w:ascii="Times New Roman" w:hAnsi="Times New Roman" w:cs="Times New Roman"/>
          <w:b/>
        </w:rPr>
        <w:t>7</w:t>
      </w:r>
      <w:r w:rsidRPr="004D57CC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04CB9"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4227F2">
        <w:rPr>
          <w:rFonts w:ascii="Times New Roman" w:hAnsi="Times New Roman" w:cs="Times New Roman"/>
          <w:b/>
        </w:rPr>
        <w:t>1</w:t>
      </w:r>
      <w:r w:rsidR="000F48B5">
        <w:rPr>
          <w:rFonts w:ascii="Times New Roman" w:hAnsi="Times New Roman" w:cs="Times New Roman"/>
          <w:b/>
        </w:rPr>
        <w:t>1</w:t>
      </w:r>
      <w:r w:rsidR="00985111">
        <w:rPr>
          <w:rFonts w:ascii="Times New Roman" w:hAnsi="Times New Roman" w:cs="Times New Roman"/>
          <w:b/>
        </w:rPr>
        <w:t xml:space="preserve">-00 часов </w:t>
      </w:r>
      <w:r w:rsidR="00126F03">
        <w:rPr>
          <w:rFonts w:ascii="Times New Roman" w:hAnsi="Times New Roman" w:cs="Times New Roman"/>
          <w:b/>
        </w:rPr>
        <w:t>09</w:t>
      </w:r>
      <w:r w:rsidR="00007FAF">
        <w:rPr>
          <w:rFonts w:ascii="Times New Roman" w:hAnsi="Times New Roman" w:cs="Times New Roman"/>
          <w:b/>
        </w:rPr>
        <w:t xml:space="preserve"> июня</w:t>
      </w:r>
      <w:r w:rsidRPr="00D04CB9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 г. Усть-Каменогорск, </w:t>
      </w:r>
      <w:r w:rsidR="004227F2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>
        <w:rPr>
          <w:rFonts w:ascii="Times New Roman" w:hAnsi="Times New Roman" w:cs="Times New Roman"/>
          <w:b/>
        </w:rPr>
        <w:t>К.Сатпаева</w:t>
      </w:r>
      <w:proofErr w:type="spellEnd"/>
      <w:r w:rsidR="004227F2">
        <w:rPr>
          <w:rFonts w:ascii="Times New Roman" w:hAnsi="Times New Roman" w:cs="Times New Roman"/>
          <w:b/>
        </w:rPr>
        <w:t>, 1 А</w:t>
      </w:r>
      <w:r w:rsidRPr="00D04CB9">
        <w:rPr>
          <w:rFonts w:ascii="Times New Roman" w:hAnsi="Times New Roman" w:cs="Times New Roman"/>
          <w:b/>
        </w:rPr>
        <w:t xml:space="preserve">, </w:t>
      </w:r>
      <w:r w:rsidR="00346F12">
        <w:rPr>
          <w:rFonts w:ascii="Times New Roman" w:hAnsi="Times New Roman" w:cs="Times New Roman"/>
          <w:b/>
        </w:rPr>
        <w:t>4</w:t>
      </w:r>
      <w:r w:rsidRPr="00D04CB9">
        <w:rPr>
          <w:rFonts w:ascii="Times New Roman" w:hAnsi="Times New Roman" w:cs="Times New Roman"/>
          <w:b/>
        </w:rPr>
        <w:t xml:space="preserve"> этаж, </w:t>
      </w:r>
      <w:r w:rsidR="004227F2">
        <w:rPr>
          <w:rFonts w:ascii="Times New Roman" w:hAnsi="Times New Roman" w:cs="Times New Roman"/>
          <w:b/>
        </w:rPr>
        <w:t>отдел государственных закупок</w:t>
      </w:r>
      <w:r w:rsidRPr="00D04CB9">
        <w:rPr>
          <w:rFonts w:ascii="Times New Roman" w:hAnsi="Times New Roman" w:cs="Times New Roman"/>
          <w:b/>
        </w:rPr>
        <w:t>.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C24C76">
        <w:rPr>
          <w:rStyle w:val="s0"/>
        </w:rPr>
        <w:t>дезинфицирующих сре</w:t>
      </w:r>
      <w:proofErr w:type="gramStart"/>
      <w:r w:rsidR="00C24C76">
        <w:rPr>
          <w:rStyle w:val="s0"/>
        </w:rPr>
        <w:t>дств</w:t>
      </w:r>
      <w:r w:rsidR="00C24C76" w:rsidRPr="006033B3">
        <w:rPr>
          <w:rStyle w:val="s0"/>
        </w:rPr>
        <w:t xml:space="preserve"> с с</w:t>
      </w:r>
      <w:proofErr w:type="gramEnd"/>
      <w:r w:rsidR="00C24C76" w:rsidRPr="006033B3">
        <w:rPr>
          <w:rStyle w:val="s0"/>
        </w:rPr>
        <w:t>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утвержденной уполномоченным органом в области здравоохранения.</w:t>
      </w:r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04CB9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04CB9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CB4B81" w:rsidRPr="00CB4B81" w:rsidRDefault="00346F12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КГКП «ВКО</w:t>
      </w:r>
      <w:r w:rsidR="00CB4B81" w:rsidRPr="00CB4B81">
        <w:rPr>
          <w:color w:val="000000"/>
          <w:sz w:val="20"/>
          <w:szCs w:val="20"/>
        </w:rPr>
        <w:t>П</w:t>
      </w:r>
      <w:r w:rsidRPr="00CB4B81">
        <w:rPr>
          <w:color w:val="000000"/>
          <w:sz w:val="20"/>
          <w:szCs w:val="20"/>
        </w:rPr>
        <w:t>Д»</w:t>
      </w:r>
      <w:r w:rsidR="00923B93" w:rsidRPr="00CB4B81">
        <w:rPr>
          <w:color w:val="000000"/>
          <w:sz w:val="20"/>
          <w:szCs w:val="20"/>
        </w:rPr>
        <w:t xml:space="preserve"> </w:t>
      </w:r>
      <w:r w:rsidR="00CB4B81" w:rsidRPr="00CB4B81">
        <w:rPr>
          <w:color w:val="000000"/>
          <w:sz w:val="20"/>
          <w:szCs w:val="20"/>
        </w:rPr>
        <w:t>Воронцова О.А.</w:t>
      </w:r>
    </w:p>
    <w:p w:rsidR="00923B93" w:rsidRPr="00CB4B81" w:rsidRDefault="00CB4B81" w:rsidP="00CB4B81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  <w:r w:rsidRPr="00CB4B81">
        <w:rPr>
          <w:color w:val="000000"/>
          <w:sz w:val="20"/>
          <w:szCs w:val="20"/>
        </w:rPr>
        <w:t>Т</w:t>
      </w:r>
      <w:r w:rsidR="00923B93" w:rsidRPr="00CB4B81">
        <w:rPr>
          <w:color w:val="000000"/>
          <w:sz w:val="20"/>
          <w:szCs w:val="20"/>
        </w:rPr>
        <w:t xml:space="preserve">ел.: </w:t>
      </w:r>
      <w:r w:rsidRPr="00CB4B81">
        <w:rPr>
          <w:color w:val="000000"/>
          <w:sz w:val="20"/>
          <w:szCs w:val="20"/>
        </w:rPr>
        <w:t>8</w:t>
      </w:r>
      <w:r w:rsidR="00923B93" w:rsidRPr="00CB4B81">
        <w:rPr>
          <w:color w:val="000000"/>
          <w:sz w:val="20"/>
          <w:szCs w:val="20"/>
        </w:rPr>
        <w:t>(7232)</w:t>
      </w:r>
      <w:r w:rsidRPr="00CB4B81">
        <w:rPr>
          <w:color w:val="000000"/>
          <w:sz w:val="20"/>
          <w:szCs w:val="20"/>
        </w:rPr>
        <w:t>60-33-77, 87055060493</w:t>
      </w:r>
    </w:p>
    <w:p w:rsidR="00923B93" w:rsidRPr="00CB4B81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4085"/>
        <w:gridCol w:w="735"/>
        <w:gridCol w:w="567"/>
        <w:gridCol w:w="992"/>
        <w:gridCol w:w="1276"/>
      </w:tblGrid>
      <w:tr w:rsidR="00CC6A8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A57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85" w:type="dxa"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6A80" w:rsidRPr="00F579C0" w:rsidRDefault="00932E3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C6A80" w:rsidRPr="00F579C0" w:rsidRDefault="00932E30" w:rsidP="0093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23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Хлорамин Б</w:t>
            </w:r>
            <w:r w:rsidR="00035D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300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4085" w:type="dxa"/>
          </w:tcPr>
          <w:p w:rsidR="00F579C0" w:rsidRPr="00F579C0" w:rsidRDefault="00F579C0" w:rsidP="00231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 составе: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Бензолсульфохлорамид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-натрий. </w:t>
            </w:r>
          </w:p>
          <w:p w:rsidR="00F579C0" w:rsidRPr="00F579C0" w:rsidRDefault="00F579C0" w:rsidP="00035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</w:t>
            </w: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бладает высокой активностью в отношении грамотрицательных и грамположительных бактерий. Для дезинфекции поверхностей в помещениях, санитарно-технического оборудования, уборочного материала, посуды, белья, игрушек, ИМН и предметов ухода за больными из коррозионностойких металлов, пластмасс, резин, стекла в ЛПУ, для проведения текущей и профилактической дезинфекции в инфекционных очагах, детских учреждениях.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Упаковка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 полиэтиленовых пакетах</w:t>
            </w:r>
            <w:r w:rsidR="0003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</w:t>
            </w:r>
            <w:bookmarkStart w:id="0" w:name="_GoBack"/>
            <w:bookmarkEnd w:id="0"/>
            <w:r w:rsidR="00035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есом 300 грамм.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 рабочих растворов средства  не более 15 суток.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175 000,00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9A74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 xml:space="preserve">Дезинфицирующее средство с моющим эффектом  (концентрат). </w:t>
            </w:r>
          </w:p>
        </w:tc>
        <w:tc>
          <w:tcPr>
            <w:tcW w:w="4085" w:type="dxa"/>
          </w:tcPr>
          <w:p w:rsidR="00F579C0" w:rsidRPr="00F579C0" w:rsidRDefault="00F579C0" w:rsidP="00F34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bCs/>
                <w:color w:val="000000"/>
                <w:spacing w:val="-8"/>
                <w:sz w:val="20"/>
                <w:szCs w:val="20"/>
              </w:rPr>
              <w:t>В составе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: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алкилдиметилбензиламмоний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хлорид (ЧАС) и функциональные добавки.</w:t>
            </w:r>
            <w:r w:rsidRPr="00F579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бладает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антимикробной активностью в отношении грамотрицательных и грамположительных (включая микобактерии туберкулеза) микроорганизмов, вирусов. 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Для дезинфекции и мытья поверхностей в помещениях, мягких (ковровых и прочих) покрытий, жесткой и мягкой мебели, предметов обстановки, поверхностей аппаратов, приборов, санитарно-технического оборудования, белья, посуды, резиновых и полипропиленовых ковриков, уборочного инвентаря и материала, игрушек, спортивного инвентаря, предметов ухода за больными, средств личной гигиены в ЛПУ.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Упаковка: в</w:t>
            </w:r>
            <w:r w:rsidR="00F34018">
              <w:rPr>
                <w:rFonts w:ascii="Times New Roman" w:hAnsi="Times New Roman" w:cs="Times New Roman"/>
                <w:sz w:val="20"/>
                <w:szCs w:val="20"/>
              </w:rPr>
              <w:t xml:space="preserve">о флаконах </w:t>
            </w: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объемом </w:t>
            </w:r>
            <w:r w:rsidR="00F34018">
              <w:rPr>
                <w:rFonts w:ascii="Times New Roman" w:hAnsi="Times New Roman" w:cs="Times New Roman"/>
                <w:sz w:val="20"/>
                <w:szCs w:val="20"/>
              </w:rPr>
              <w:t>1 литр.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годности рабочих растворов средства  не более 14 суток.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34018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34018" w:rsidP="00F34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340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3401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23020,00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F579C0" w:rsidP="0017424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Средство шампунь уничтожения эктопаразитов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ключая чесоточного клеща). </w:t>
            </w:r>
            <w:proofErr w:type="spellStart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Фенотрин</w:t>
            </w:r>
            <w:proofErr w:type="spellEnd"/>
            <w:r w:rsidRPr="00F5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5" w:type="dxa"/>
          </w:tcPr>
          <w:p w:rsidR="00F579C0" w:rsidRPr="00F579C0" w:rsidRDefault="00F579C0" w:rsidP="00435B9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 составе: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мл препарата содержат </w:t>
            </w:r>
            <w:r w:rsidRPr="00F57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сумитрин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408.00 мг; </w:t>
            </w:r>
            <w:r w:rsidRPr="00F57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натрия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лаурил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 сульфат, кокосового масла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диэтанол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кислота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сорбиновая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полиол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 жирной кислоты, вода очищенная. Лечебный шампунь,  прозрачная жидкость светло-желтого цвета. Вещество оказывает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педикулоцидное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овоцидное</w:t>
            </w:r>
            <w:proofErr w:type="spellEnd"/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 на вшей волосистой части головы и лобковых вшей их гнид. 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Назначение:</w:t>
            </w: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Лечение и профилактика педикулеза волосистой части головы и лобковой области. </w:t>
            </w:r>
          </w:p>
          <w:p w:rsidR="00F579C0" w:rsidRPr="00F579C0" w:rsidRDefault="00F579C0" w:rsidP="00394D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Упаковка:</w:t>
            </w:r>
            <w:r w:rsidRPr="00F579C0">
              <w:rPr>
                <w:rFonts w:ascii="Times New Roman" w:hAnsi="Times New Roman" w:cs="Times New Roman"/>
                <w:sz w:val="20"/>
                <w:szCs w:val="20"/>
              </w:rPr>
              <w:t xml:space="preserve"> 150 мл препарата во флаконах из полиэтилена высокой плотности, укупоренные крышками из белой пластмассы. 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F579C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2321,429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F579C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9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9 285,71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Итого: </w:t>
            </w:r>
          </w:p>
        </w:tc>
        <w:tc>
          <w:tcPr>
            <w:tcW w:w="4085" w:type="dxa"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79C0" w:rsidRPr="00F579C0" w:rsidRDefault="00F57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79C0" w:rsidRPr="00F579C0" w:rsidRDefault="00F34018" w:rsidP="00F579C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207305,71</w:t>
            </w:r>
          </w:p>
        </w:tc>
      </w:tr>
    </w:tbl>
    <w:p w:rsidR="00E84A06" w:rsidRDefault="00E84A06" w:rsidP="00E84A06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E84A06" w:rsidRDefault="00E84A06" w:rsidP="00E84A06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 эпидемиолог </w:t>
      </w:r>
      <w:proofErr w:type="spellStart"/>
      <w:r>
        <w:rPr>
          <w:rFonts w:ascii="Times New Roman" w:hAnsi="Times New Roman" w:cs="Times New Roman"/>
        </w:rPr>
        <w:t>Графкина</w:t>
      </w:r>
      <w:proofErr w:type="spellEnd"/>
      <w:r>
        <w:rPr>
          <w:rFonts w:ascii="Times New Roman" w:hAnsi="Times New Roman" w:cs="Times New Roman"/>
        </w:rPr>
        <w:t xml:space="preserve"> Н.А.</w:t>
      </w:r>
    </w:p>
    <w:p w:rsidR="00E84A06" w:rsidRDefault="00E84A06" w:rsidP="00E84A06">
      <w:pPr>
        <w:spacing w:after="0"/>
        <w:ind w:firstLine="709"/>
        <w:jc w:val="right"/>
        <w:rPr>
          <w:rFonts w:ascii="Times New Roman" w:hAnsi="Times New Roman" w:cs="Times New Roman"/>
        </w:rPr>
      </w:pPr>
    </w:p>
    <w:sectPr w:rsidR="00E84A06" w:rsidSect="00CB4B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07FAF"/>
    <w:rsid w:val="0002219D"/>
    <w:rsid w:val="0003148F"/>
    <w:rsid w:val="00035D19"/>
    <w:rsid w:val="00035D89"/>
    <w:rsid w:val="00047E77"/>
    <w:rsid w:val="000834CC"/>
    <w:rsid w:val="000A15EB"/>
    <w:rsid w:val="000D0D60"/>
    <w:rsid w:val="000D705C"/>
    <w:rsid w:val="000F48B5"/>
    <w:rsid w:val="000F5935"/>
    <w:rsid w:val="00107CC5"/>
    <w:rsid w:val="00126F03"/>
    <w:rsid w:val="0014013E"/>
    <w:rsid w:val="00140979"/>
    <w:rsid w:val="00150A98"/>
    <w:rsid w:val="00174245"/>
    <w:rsid w:val="00183E7E"/>
    <w:rsid w:val="001E0F39"/>
    <w:rsid w:val="002077C6"/>
    <w:rsid w:val="00231C77"/>
    <w:rsid w:val="00242FBF"/>
    <w:rsid w:val="00274AB9"/>
    <w:rsid w:val="002C37B6"/>
    <w:rsid w:val="00307A3B"/>
    <w:rsid w:val="00324886"/>
    <w:rsid w:val="00346F12"/>
    <w:rsid w:val="00376886"/>
    <w:rsid w:val="00394D52"/>
    <w:rsid w:val="003A730E"/>
    <w:rsid w:val="00404873"/>
    <w:rsid w:val="004227F2"/>
    <w:rsid w:val="00435B9D"/>
    <w:rsid w:val="004675E0"/>
    <w:rsid w:val="004A531F"/>
    <w:rsid w:val="004D57CC"/>
    <w:rsid w:val="005451C9"/>
    <w:rsid w:val="00594D2B"/>
    <w:rsid w:val="00607A61"/>
    <w:rsid w:val="00672B65"/>
    <w:rsid w:val="006920ED"/>
    <w:rsid w:val="006A359B"/>
    <w:rsid w:val="006A3F5B"/>
    <w:rsid w:val="006C7331"/>
    <w:rsid w:val="006D77B2"/>
    <w:rsid w:val="00707FDE"/>
    <w:rsid w:val="007541CF"/>
    <w:rsid w:val="00756735"/>
    <w:rsid w:val="00774547"/>
    <w:rsid w:val="007937B6"/>
    <w:rsid w:val="00796E94"/>
    <w:rsid w:val="007A77AC"/>
    <w:rsid w:val="007B4A84"/>
    <w:rsid w:val="0081567C"/>
    <w:rsid w:val="00880F6A"/>
    <w:rsid w:val="00887E06"/>
    <w:rsid w:val="008A3D35"/>
    <w:rsid w:val="008D3869"/>
    <w:rsid w:val="008D5BDE"/>
    <w:rsid w:val="008F1DD4"/>
    <w:rsid w:val="00923B93"/>
    <w:rsid w:val="00932E30"/>
    <w:rsid w:val="0096349B"/>
    <w:rsid w:val="00985111"/>
    <w:rsid w:val="009907FC"/>
    <w:rsid w:val="009A74FE"/>
    <w:rsid w:val="009D0FBB"/>
    <w:rsid w:val="009F1C32"/>
    <w:rsid w:val="00A17E86"/>
    <w:rsid w:val="00A517AE"/>
    <w:rsid w:val="00A5738C"/>
    <w:rsid w:val="00AA0D56"/>
    <w:rsid w:val="00AB2312"/>
    <w:rsid w:val="00AC6516"/>
    <w:rsid w:val="00AE03AC"/>
    <w:rsid w:val="00BB10A6"/>
    <w:rsid w:val="00BB35BD"/>
    <w:rsid w:val="00BD047B"/>
    <w:rsid w:val="00C24C76"/>
    <w:rsid w:val="00C319BA"/>
    <w:rsid w:val="00C56D1F"/>
    <w:rsid w:val="00CA448B"/>
    <w:rsid w:val="00CA60FB"/>
    <w:rsid w:val="00CB4B81"/>
    <w:rsid w:val="00CC6A80"/>
    <w:rsid w:val="00CD266A"/>
    <w:rsid w:val="00CD431A"/>
    <w:rsid w:val="00D04CB9"/>
    <w:rsid w:val="00D3509C"/>
    <w:rsid w:val="00D44404"/>
    <w:rsid w:val="00D656ED"/>
    <w:rsid w:val="00DB35AE"/>
    <w:rsid w:val="00DD2659"/>
    <w:rsid w:val="00DE3566"/>
    <w:rsid w:val="00DE5878"/>
    <w:rsid w:val="00E02D2E"/>
    <w:rsid w:val="00E84A06"/>
    <w:rsid w:val="00EC45F4"/>
    <w:rsid w:val="00EF5FB8"/>
    <w:rsid w:val="00F104CC"/>
    <w:rsid w:val="00F171BB"/>
    <w:rsid w:val="00F23167"/>
    <w:rsid w:val="00F34018"/>
    <w:rsid w:val="00F569E7"/>
    <w:rsid w:val="00F57827"/>
    <w:rsid w:val="00F579C0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9AAD-221B-4A23-AAF8-27467F15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2017-05-29T04:42:00Z</cp:lastPrinted>
  <dcterms:created xsi:type="dcterms:W3CDTF">2017-05-30T03:16:00Z</dcterms:created>
  <dcterms:modified xsi:type="dcterms:W3CDTF">2017-06-07T06:34:00Z</dcterms:modified>
</cp:coreProperties>
</file>