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 w:rsidR="00FF6D78">
        <w:rPr>
          <w:rFonts w:ascii="Times New Roman" w:hAnsi="Times New Roman" w:cs="Times New Roman"/>
          <w:b/>
        </w:rPr>
        <w:t>дезинфицирующих</w:t>
      </w:r>
      <w:r>
        <w:rPr>
          <w:rFonts w:ascii="Times New Roman" w:hAnsi="Times New Roman" w:cs="Times New Roman"/>
          <w:b/>
        </w:rPr>
        <w:t xml:space="preserve"> средств </w:t>
      </w: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</w:t>
      </w:r>
      <w:r w:rsidR="00FF6D78">
        <w:rPr>
          <w:rFonts w:ascii="Times New Roman" w:hAnsi="Times New Roman" w:cs="Times New Roman"/>
          <w:sz w:val="18"/>
          <w:szCs w:val="18"/>
        </w:rPr>
        <w:t xml:space="preserve">10 </w:t>
      </w:r>
      <w:r>
        <w:rPr>
          <w:rFonts w:ascii="Times New Roman" w:hAnsi="Times New Roman" w:cs="Times New Roman"/>
          <w:sz w:val="18"/>
          <w:szCs w:val="18"/>
        </w:rPr>
        <w:t xml:space="preserve"> и пункта </w:t>
      </w:r>
      <w:r w:rsidR="00FF6D7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именуемое в дальнейшем Заказчик, </w:t>
      </w:r>
      <w:proofErr w:type="gramStart"/>
      <w:r>
        <w:rPr>
          <w:rFonts w:ascii="Times New Roman" w:hAnsi="Times New Roman" w:cs="Times New Roman"/>
        </w:rPr>
        <w:t xml:space="preserve">адрес:   </w:t>
      </w:r>
      <w:proofErr w:type="gramEnd"/>
      <w:r>
        <w:rPr>
          <w:rFonts w:ascii="Times New Roman" w:hAnsi="Times New Roman" w:cs="Times New Roman"/>
        </w:rPr>
        <w:t xml:space="preserve">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>
        <w:rPr>
          <w:rFonts w:ascii="Times New Roman" w:hAnsi="Times New Roman" w:cs="Times New Roman"/>
        </w:rPr>
        <w:t xml:space="preserve">, 1 А, осуществляет закуп </w:t>
      </w:r>
      <w:r w:rsidR="00FF6D78">
        <w:rPr>
          <w:rFonts w:ascii="Times New Roman" w:hAnsi="Times New Roman" w:cs="Times New Roman"/>
          <w:lang w:val="kk-KZ"/>
        </w:rPr>
        <w:t xml:space="preserve">дезинфицирующих </w:t>
      </w:r>
      <w:r>
        <w:rPr>
          <w:rFonts w:ascii="Times New Roman" w:hAnsi="Times New Roman" w:cs="Times New Roman"/>
        </w:rPr>
        <w:t>средств способом запроса ценовых предложений.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FF6D78">
        <w:rPr>
          <w:rFonts w:ascii="Times New Roman" w:hAnsi="Times New Roman" w:cs="Times New Roman"/>
        </w:rPr>
        <w:t>дезинфицирующих</w:t>
      </w:r>
      <w:r>
        <w:rPr>
          <w:rFonts w:ascii="Times New Roman" w:hAnsi="Times New Roman" w:cs="Times New Roman"/>
        </w:rPr>
        <w:t xml:space="preserve"> средств указано в Приложении №1. Требования к закупаемым </w:t>
      </w:r>
      <w:r w:rsidR="00FF6D78">
        <w:rPr>
          <w:rFonts w:ascii="Times New Roman" w:hAnsi="Times New Roman" w:cs="Times New Roman"/>
        </w:rPr>
        <w:t xml:space="preserve">дезинфицирующим </w:t>
      </w:r>
      <w:r>
        <w:rPr>
          <w:rFonts w:ascii="Times New Roman" w:hAnsi="Times New Roman" w:cs="Times New Roman"/>
        </w:rPr>
        <w:t>средствам согласно главе 4 Правил №1729.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</w:t>
      </w:r>
      <w:r w:rsidR="00FF6D7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по заявке заказчика,</w:t>
      </w:r>
      <w:r w:rsidR="00FF6D78">
        <w:rPr>
          <w:rFonts w:ascii="Times New Roman" w:hAnsi="Times New Roman" w:cs="Times New Roman"/>
        </w:rPr>
        <w:t xml:space="preserve"> ежеквартально</w:t>
      </w:r>
      <w:r>
        <w:rPr>
          <w:rFonts w:ascii="Times New Roman" w:hAnsi="Times New Roman" w:cs="Times New Roman"/>
        </w:rPr>
        <w:t xml:space="preserve"> в течении </w:t>
      </w:r>
      <w:r w:rsidR="00FF6D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</w:t>
      </w:r>
      <w:r w:rsidR="00FF6D78">
        <w:rPr>
          <w:rFonts w:ascii="Times New Roman" w:hAnsi="Times New Roman" w:cs="Times New Roman"/>
        </w:rPr>
        <w:t>десяти)</w:t>
      </w:r>
      <w:r>
        <w:rPr>
          <w:rFonts w:ascii="Times New Roman" w:hAnsi="Times New Roman" w:cs="Times New Roman"/>
        </w:rPr>
        <w:t xml:space="preserve"> календарных дней с даты подачи заявки</w:t>
      </w:r>
      <w:r w:rsidR="00FF6D78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>.</w:t>
      </w:r>
    </w:p>
    <w:p w:rsidR="00EB4F97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 xml:space="preserve">070016, ВКО, г. Усть-Каменогорск, пр. им. 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 .Сатпаева</w:t>
      </w:r>
      <w:proofErr w:type="gramEnd"/>
      <w:r>
        <w:rPr>
          <w:rFonts w:ascii="Times New Roman" w:hAnsi="Times New Roman" w:cs="Times New Roman"/>
          <w:b/>
        </w:rPr>
        <w:t>, 1 А,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 xml:space="preserve">до </w:t>
      </w:r>
      <w:r w:rsidR="00FF6D7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="00B74BEF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часов «</w:t>
      </w:r>
      <w:r w:rsidR="00FF6D78">
        <w:rPr>
          <w:rFonts w:ascii="Times New Roman" w:hAnsi="Times New Roman" w:cs="Times New Roman"/>
          <w:b/>
        </w:rPr>
        <w:t>2</w:t>
      </w:r>
      <w:r w:rsidR="00E05BB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»</w:t>
      </w:r>
      <w:r w:rsidR="00FF6D78">
        <w:rPr>
          <w:rFonts w:ascii="Times New Roman" w:hAnsi="Times New Roman" w:cs="Times New Roman"/>
          <w:b/>
        </w:rPr>
        <w:t xml:space="preserve"> февраля 2018</w:t>
      </w:r>
      <w:r>
        <w:rPr>
          <w:rFonts w:ascii="Times New Roman" w:hAnsi="Times New Roman" w:cs="Times New Roman"/>
          <w:b/>
        </w:rPr>
        <w:t xml:space="preserve"> года.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FF6D78">
        <w:rPr>
          <w:rFonts w:ascii="Times New Roman" w:hAnsi="Times New Roman" w:cs="Times New Roman"/>
          <w:b/>
        </w:rPr>
        <w:t>1</w:t>
      </w:r>
      <w:r w:rsidR="00B74BE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</w:t>
      </w:r>
      <w:r w:rsidR="00B74BEF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часов </w:t>
      </w:r>
      <w:r w:rsidR="00FF6D78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="00FF6D78">
        <w:rPr>
          <w:rFonts w:ascii="Times New Roman" w:hAnsi="Times New Roman" w:cs="Times New Roman"/>
          <w:b/>
        </w:rPr>
        <w:t>февраля 2018</w:t>
      </w:r>
      <w:r>
        <w:rPr>
          <w:rFonts w:ascii="Times New Roman" w:hAnsi="Times New Roman" w:cs="Times New Roman"/>
          <w:b/>
        </w:rPr>
        <w:t xml:space="preserve">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E559E1" w:rsidRPr="00FF6D78" w:rsidRDefault="0068763B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</w:t>
      </w:r>
      <w:r w:rsidRPr="00FF6D78">
        <w:rPr>
          <w:rFonts w:ascii="Times New Roman" w:hAnsi="Times New Roman" w:cs="Times New Roman"/>
        </w:rPr>
        <w:t xml:space="preserve">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Pr="00FF6D78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FF6D78" w:rsidRPr="00FF6D78">
        <w:rPr>
          <w:rStyle w:val="s0"/>
        </w:rPr>
        <w:t xml:space="preserve">дезинфицирующих </w:t>
      </w:r>
      <w:r w:rsidRPr="00FF6D78">
        <w:rPr>
          <w:rStyle w:val="s0"/>
        </w:rPr>
        <w:t>средств с соблюдением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0E5260" w:rsidRDefault="0068763B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FF6D78" w:rsidRPr="00FF6D78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559E1" w:rsidRDefault="00E559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0E5260" w:rsidRDefault="000E5260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68763B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AB7992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УЗ ВКО </w:t>
      </w:r>
      <w:proofErr w:type="spellStart"/>
      <w:r w:rsidR="00AB7992">
        <w:rPr>
          <w:color w:val="000000"/>
          <w:sz w:val="20"/>
          <w:szCs w:val="20"/>
        </w:rPr>
        <w:t>Садуакасова</w:t>
      </w:r>
      <w:proofErr w:type="spellEnd"/>
      <w:r w:rsidR="00AB7992">
        <w:rPr>
          <w:color w:val="000000"/>
          <w:sz w:val="20"/>
          <w:szCs w:val="20"/>
        </w:rPr>
        <w:t xml:space="preserve"> А.М.</w:t>
      </w: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5E102E" w:rsidRDefault="005E102E" w:rsidP="005E102E">
      <w:pPr>
        <w:spacing w:line="240" w:lineRule="auto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5E102E" w:rsidRPr="006A1403" w:rsidRDefault="005E102E" w:rsidP="005E10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13"/>
        <w:gridCol w:w="3941"/>
        <w:gridCol w:w="992"/>
        <w:gridCol w:w="709"/>
        <w:gridCol w:w="1134"/>
        <w:gridCol w:w="1134"/>
      </w:tblGrid>
      <w:tr w:rsidR="004A4141" w:rsidRPr="006A1403" w:rsidTr="00644358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Цена за</w:t>
            </w:r>
          </w:p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Ед., в   тенге  </w:t>
            </w: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41" w:rsidRPr="006A1403" w:rsidRDefault="004A4141" w:rsidP="00530C9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сумма, в тенге </w:t>
            </w: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учета НДС</w:t>
            </w:r>
          </w:p>
        </w:tc>
      </w:tr>
      <w:tr w:rsidR="004A4141" w:rsidRPr="0015577E" w:rsidTr="006443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C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Средство для дезинфекции и предстирерилизационной очистки.</w:t>
            </w:r>
          </w:p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C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Состав: перекись водорода -12%,ЧАС,алкилдиметилбензиламмионий  хлорид 2,2%, а также функциональные компаненты   и вода.</w:t>
            </w:r>
            <w:r w:rsidR="00E61A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 Срок годности рабочих растворов – 14 дней</w:t>
            </w:r>
            <w:r w:rsidR="00072B0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bookmarkStart w:id="0" w:name="_GoBack"/>
            <w:bookmarkEnd w:id="0"/>
          </w:p>
          <w:p w:rsidR="00E61AAC" w:rsidRPr="00154C1A" w:rsidRDefault="004A4141" w:rsidP="007A42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54C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Упаковка: Средства выпускается в полиэтиленовых емкостях объемом 1 литр</w:t>
            </w:r>
            <w:r w:rsidR="00F868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1A"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16071,45</w:t>
            </w:r>
          </w:p>
          <w:p w:rsidR="004A4141" w:rsidRPr="00154C1A" w:rsidRDefault="004A4141" w:rsidP="00530C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141" w:rsidRPr="006A1403" w:rsidTr="00644358">
        <w:trPr>
          <w:trHeight w:val="1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Дезинфицирующие салфетки, готовые к применению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Обладает  антимикробной</w:t>
            </w:r>
            <w:proofErr w:type="gramEnd"/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 в отношении грамотрицательных и грамположительных бактерий, дрожжеподобных грибов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141" w:rsidRPr="006A1403" w:rsidRDefault="00644358" w:rsidP="00F8681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Упаковка: не менее </w:t>
            </w:r>
            <w:r w:rsidR="004A4141" w:rsidRPr="006A1403">
              <w:rPr>
                <w:rFonts w:ascii="Times New Roman" w:hAnsi="Times New Roman" w:cs="Times New Roman"/>
                <w:sz w:val="20"/>
                <w:szCs w:val="20"/>
              </w:rPr>
              <w:t>60 салфеток в герметичной банке из плотного полимера с двойными зажимными крышками</w:t>
            </w:r>
            <w:r w:rsidR="00F86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4A4141" w:rsidRPr="006A1403" w:rsidTr="00644358">
        <w:trPr>
          <w:trHeight w:val="1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50A4" w:rsidRDefault="004A4141" w:rsidP="00F868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86527">
              <w:rPr>
                <w:rFonts w:ascii="Times New Roman" w:hAnsi="Times New Roman" w:cs="Times New Roman"/>
                <w:sz w:val="20"/>
                <w:szCs w:val="20"/>
              </w:rPr>
              <w:t>идкое мыло с дезинфицирующим эффектом (кожный антисептик)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58" w:rsidRDefault="004A4141" w:rsidP="00F86815">
            <w:pPr>
              <w:pStyle w:val="a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Состав:</w:t>
            </w:r>
            <w:r w:rsidRPr="00E07F6E">
              <w:rPr>
                <w:rFonts w:ascii="Times New Roman" w:eastAsia="MS Mincho" w:hAnsi="Times New Roman" w:cs="Times New Roman"/>
                <w:i/>
                <w:sz w:val="18"/>
                <w:szCs w:val="18"/>
                <w:lang w:eastAsia="ja-JP"/>
              </w:rPr>
              <w:t xml:space="preserve"> </w:t>
            </w:r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Дезинфицирующее </w:t>
            </w:r>
            <w:proofErr w:type="gram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мыло .</w:t>
            </w:r>
            <w:proofErr w:type="gramEnd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Гель. </w:t>
            </w:r>
            <w:proofErr w:type="gram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</w:t>
            </w:r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</w:t>
            </w:r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</w:t>
            </w:r>
            <w:proofErr w:type="gramEnd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(3-аминопропил) </w:t>
            </w:r>
            <w:proofErr w:type="spell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додециламин</w:t>
            </w:r>
            <w:proofErr w:type="spellEnd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– 1,0%, ПГМГ гидрохлорида – 0,5%, функциональные добавки, увлажняющие и ухаживающие за кожей рук компоненты, в </w:t>
            </w:r>
            <w:proofErr w:type="spell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т.ч</w:t>
            </w:r>
            <w:proofErr w:type="spellEnd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Д-</w:t>
            </w:r>
            <w:proofErr w:type="spell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4A4141" w:rsidRPr="00B86527" w:rsidRDefault="00644358" w:rsidP="00644358">
            <w:pPr>
              <w:pStyle w:val="ae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Упаковка: в</w:t>
            </w:r>
            <w:r w:rsidR="004A414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4A4141" w:rsidRPr="00B865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флаконах с рас</w:t>
            </w:r>
            <w:r w:rsidR="004A41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пыляющим устройствам флакон Э</w:t>
            </w:r>
            <w:r w:rsidR="004A4141" w:rsidRPr="00B865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йрлейс)</w:t>
            </w:r>
            <w:r w:rsidR="004A41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A4141" w:rsidRPr="00B865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- 1,0</w:t>
            </w:r>
            <w:r w:rsidR="004A41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A4141" w:rsidRPr="00B8652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дм</w:t>
            </w:r>
            <w:r w:rsidR="004A4141" w:rsidRPr="00B8652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Эйрлейс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1562,50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62 500,00</w:t>
            </w:r>
          </w:p>
        </w:tc>
      </w:tr>
      <w:tr w:rsidR="004A4141" w:rsidRPr="006A1403" w:rsidTr="00644358">
        <w:trPr>
          <w:trHeight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6443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1403">
              <w:rPr>
                <w:rStyle w:val="8"/>
                <w:rFonts w:ascii="Times New Roman" w:hAnsi="Times New Roman" w:cs="Times New Roman"/>
                <w:sz w:val="20"/>
                <w:szCs w:val="20"/>
              </w:rPr>
              <w:t xml:space="preserve">Дезинфицирующее средство,  кожный антисептик, готовый к применению раствор в виде прозрачной бесцветной жидкости со слабым </w:t>
            </w:r>
            <w:r w:rsidRPr="006A1403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 xml:space="preserve">запахом </w:t>
            </w:r>
            <w:r w:rsidRPr="006A1403">
              <w:rPr>
                <w:rStyle w:val="8"/>
                <w:rFonts w:ascii="Times New Roman" w:hAnsi="Times New Roman" w:cs="Times New Roman"/>
                <w:sz w:val="20"/>
                <w:szCs w:val="20"/>
              </w:rPr>
              <w:t>этанола.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58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>Состав:</w:t>
            </w:r>
            <w:r w:rsidRPr="006A140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A1403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Кожный антисептик . Гель. Спирт изопропиловый 60,0%, 2-феноксиэтанол – 0,1%, функциональные добавки, увлажняющие и ухаживающие за кожей рук компоненты, в </w:t>
            </w:r>
            <w:proofErr w:type="spell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т.ч</w:t>
            </w:r>
            <w:proofErr w:type="spellEnd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Д-</w:t>
            </w:r>
            <w:proofErr w:type="spellStart"/>
            <w:r w:rsidRPr="00E07F6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4A4141" w:rsidRPr="006A1403" w:rsidRDefault="00644358" w:rsidP="0064435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Упаковка: </w:t>
            </w:r>
            <w:r w:rsidR="004A4141" w:rsidRPr="00E32DB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 полимерных  флаконах с распыляющим устройствам флакон Эйрлейс) - 1,0 дм</w:t>
            </w:r>
            <w:r w:rsidR="004A4141" w:rsidRPr="00E32D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2DB7"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  <w:proofErr w:type="spellStart"/>
            <w:r w:rsidRPr="00E32DB7">
              <w:rPr>
                <w:rFonts w:ascii="Times New Roman" w:hAnsi="Times New Roman" w:cs="Times New Roman"/>
                <w:sz w:val="20"/>
                <w:szCs w:val="20"/>
              </w:rPr>
              <w:t>Эйрлейс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  <w:tr w:rsidR="004A4141" w:rsidRPr="006A1403" w:rsidTr="00644358">
        <w:trPr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шампунь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уничтожения эктопаразитов. (включ</w:t>
            </w:r>
            <w:r w:rsidR="00644358">
              <w:rPr>
                <w:rFonts w:ascii="Times New Roman" w:hAnsi="Times New Roman" w:cs="Times New Roman"/>
                <w:sz w:val="20"/>
                <w:szCs w:val="20"/>
              </w:rPr>
              <w:t xml:space="preserve">ая чесоточного клеща). </w:t>
            </w:r>
          </w:p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Default="004A4141" w:rsidP="009A563A">
            <w:pPr>
              <w:pStyle w:val="a3"/>
              <w:rPr>
                <w:sz w:val="20"/>
                <w:szCs w:val="20"/>
              </w:rPr>
            </w:pPr>
            <w:r w:rsidRPr="006A1403">
              <w:rPr>
                <w:sz w:val="20"/>
                <w:szCs w:val="20"/>
              </w:rPr>
              <w:t xml:space="preserve">Лечебный </w:t>
            </w:r>
            <w:proofErr w:type="gramStart"/>
            <w:r w:rsidRPr="006A1403">
              <w:rPr>
                <w:sz w:val="20"/>
                <w:szCs w:val="20"/>
              </w:rPr>
              <w:t xml:space="preserve">шампунь,  </w:t>
            </w:r>
            <w:r>
              <w:rPr>
                <w:sz w:val="20"/>
                <w:szCs w:val="20"/>
              </w:rPr>
              <w:t>прозрачный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6A1403">
              <w:rPr>
                <w:sz w:val="20"/>
                <w:szCs w:val="20"/>
              </w:rPr>
              <w:t>светло-желтого</w:t>
            </w:r>
            <w:r>
              <w:rPr>
                <w:sz w:val="20"/>
                <w:szCs w:val="20"/>
              </w:rPr>
              <w:t xml:space="preserve"> или бесцветного </w:t>
            </w:r>
            <w:r w:rsidRPr="006A1403">
              <w:rPr>
                <w:sz w:val="20"/>
                <w:szCs w:val="20"/>
              </w:rPr>
              <w:t xml:space="preserve"> цвета. Вещество оказывает </w:t>
            </w:r>
            <w:proofErr w:type="spellStart"/>
            <w:r w:rsidRPr="006A1403">
              <w:rPr>
                <w:sz w:val="20"/>
                <w:szCs w:val="20"/>
              </w:rPr>
              <w:t>педикулоцидное</w:t>
            </w:r>
            <w:proofErr w:type="spellEnd"/>
            <w:r w:rsidRPr="006A1403">
              <w:rPr>
                <w:sz w:val="20"/>
                <w:szCs w:val="20"/>
              </w:rPr>
              <w:t xml:space="preserve"> и </w:t>
            </w:r>
            <w:proofErr w:type="spellStart"/>
            <w:r w:rsidRPr="006A1403">
              <w:rPr>
                <w:sz w:val="20"/>
                <w:szCs w:val="20"/>
              </w:rPr>
              <w:t>овоцидное</w:t>
            </w:r>
            <w:proofErr w:type="spellEnd"/>
            <w:r w:rsidRPr="006A1403">
              <w:rPr>
                <w:sz w:val="20"/>
                <w:szCs w:val="20"/>
              </w:rPr>
              <w:t xml:space="preserve"> действие на вшей волосистой части головы и лобковых вшей (</w:t>
            </w:r>
            <w:proofErr w:type="spellStart"/>
            <w:r w:rsidRPr="006A1403">
              <w:rPr>
                <w:rStyle w:val="ad"/>
                <w:sz w:val="20"/>
                <w:szCs w:val="20"/>
              </w:rPr>
              <w:t>Pediculus</w:t>
            </w:r>
            <w:proofErr w:type="spellEnd"/>
            <w:r w:rsidRPr="006A1403">
              <w:rPr>
                <w:sz w:val="20"/>
                <w:szCs w:val="20"/>
              </w:rPr>
              <w:t xml:space="preserve"> </w:t>
            </w:r>
            <w:proofErr w:type="spellStart"/>
            <w:r w:rsidRPr="006A1403">
              <w:rPr>
                <w:rStyle w:val="ad"/>
                <w:sz w:val="20"/>
                <w:szCs w:val="20"/>
              </w:rPr>
              <w:t>humanis</w:t>
            </w:r>
            <w:proofErr w:type="spellEnd"/>
            <w:r w:rsidRPr="006A1403">
              <w:rPr>
                <w:sz w:val="20"/>
                <w:szCs w:val="20"/>
              </w:rPr>
              <w:t xml:space="preserve"> </w:t>
            </w:r>
            <w:proofErr w:type="spellStart"/>
            <w:r w:rsidRPr="006A1403">
              <w:rPr>
                <w:sz w:val="20"/>
                <w:szCs w:val="20"/>
              </w:rPr>
              <w:t>var</w:t>
            </w:r>
            <w:proofErr w:type="spellEnd"/>
            <w:r w:rsidRPr="006A1403">
              <w:rPr>
                <w:sz w:val="20"/>
                <w:szCs w:val="20"/>
              </w:rPr>
              <w:t xml:space="preserve">. </w:t>
            </w:r>
            <w:proofErr w:type="spellStart"/>
            <w:r w:rsidRPr="006A1403">
              <w:rPr>
                <w:rStyle w:val="ad"/>
                <w:sz w:val="20"/>
                <w:szCs w:val="20"/>
              </w:rPr>
              <w:t>capitis</w:t>
            </w:r>
            <w:proofErr w:type="spellEnd"/>
            <w:r w:rsidRPr="006A1403">
              <w:rPr>
                <w:sz w:val="20"/>
                <w:szCs w:val="20"/>
              </w:rPr>
              <w:t xml:space="preserve">, </w:t>
            </w:r>
            <w:proofErr w:type="spellStart"/>
            <w:r w:rsidRPr="006A1403">
              <w:rPr>
                <w:rStyle w:val="ad"/>
                <w:sz w:val="20"/>
                <w:szCs w:val="20"/>
              </w:rPr>
              <w:t>Pediculus</w:t>
            </w:r>
            <w:proofErr w:type="spellEnd"/>
            <w:r w:rsidRPr="006A1403">
              <w:rPr>
                <w:sz w:val="20"/>
                <w:szCs w:val="20"/>
              </w:rPr>
              <w:t xml:space="preserve"> </w:t>
            </w:r>
            <w:proofErr w:type="spellStart"/>
            <w:r w:rsidRPr="006A1403">
              <w:rPr>
                <w:rStyle w:val="ad"/>
                <w:sz w:val="20"/>
                <w:szCs w:val="20"/>
              </w:rPr>
              <w:t>pubis</w:t>
            </w:r>
            <w:proofErr w:type="spellEnd"/>
            <w:r w:rsidRPr="006A1403">
              <w:rPr>
                <w:sz w:val="20"/>
                <w:szCs w:val="20"/>
              </w:rPr>
              <w:t xml:space="preserve">) и их </w:t>
            </w:r>
            <w:proofErr w:type="spellStart"/>
            <w:proofErr w:type="gramStart"/>
            <w:r w:rsidRPr="006A1403">
              <w:rPr>
                <w:sz w:val="20"/>
                <w:szCs w:val="20"/>
              </w:rPr>
              <w:t>гнид.</w:t>
            </w:r>
            <w:r>
              <w:rPr>
                <w:sz w:val="20"/>
                <w:szCs w:val="20"/>
              </w:rPr>
              <w:t>Состав</w:t>
            </w:r>
            <w:proofErr w:type="spellEnd"/>
            <w:proofErr w:type="gramEnd"/>
            <w:r>
              <w:rPr>
                <w:sz w:val="20"/>
                <w:szCs w:val="20"/>
              </w:rPr>
              <w:t>:</w:t>
            </w:r>
            <w:r w:rsidRPr="006A14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ДВ </w:t>
            </w:r>
            <w:proofErr w:type="spellStart"/>
            <w:r>
              <w:rPr>
                <w:sz w:val="20"/>
                <w:szCs w:val="20"/>
              </w:rPr>
              <w:t>перметрин</w:t>
            </w:r>
            <w:proofErr w:type="spellEnd"/>
            <w:r>
              <w:rPr>
                <w:sz w:val="20"/>
                <w:szCs w:val="20"/>
              </w:rPr>
              <w:t xml:space="preserve"> (15%), ПАВ, </w:t>
            </w:r>
            <w:proofErr w:type="spellStart"/>
            <w:r>
              <w:rPr>
                <w:sz w:val="20"/>
                <w:szCs w:val="20"/>
              </w:rPr>
              <w:t>стаблизатор,растворитель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4358" w:rsidRDefault="004A4141" w:rsidP="009A563A">
            <w:pPr>
              <w:pStyle w:val="a3"/>
              <w:rPr>
                <w:sz w:val="20"/>
                <w:szCs w:val="20"/>
              </w:rPr>
            </w:pPr>
            <w:r w:rsidRPr="00B03B14">
              <w:rPr>
                <w:sz w:val="20"/>
                <w:szCs w:val="20"/>
                <w:u w:val="single"/>
              </w:rPr>
              <w:t>Назначение:</w:t>
            </w:r>
            <w:r w:rsidRPr="006A1403">
              <w:rPr>
                <w:sz w:val="20"/>
                <w:szCs w:val="20"/>
              </w:rPr>
              <w:t xml:space="preserve"> Лечение и профилактика педикулеза волосистой части головы и лобковой области.</w:t>
            </w:r>
            <w:r>
              <w:rPr>
                <w:sz w:val="20"/>
                <w:szCs w:val="20"/>
              </w:rPr>
              <w:t xml:space="preserve"> </w:t>
            </w:r>
          </w:p>
          <w:p w:rsidR="004A4141" w:rsidRPr="006A1403" w:rsidRDefault="004A4141" w:rsidP="003D7CA0">
            <w:pPr>
              <w:pStyle w:val="a3"/>
              <w:rPr>
                <w:sz w:val="20"/>
                <w:szCs w:val="20"/>
              </w:rPr>
            </w:pPr>
            <w:r w:rsidRPr="006A1403">
              <w:rPr>
                <w:sz w:val="20"/>
                <w:szCs w:val="20"/>
                <w:u w:val="single"/>
                <w:lang w:val="kk-KZ"/>
              </w:rPr>
              <w:t>Упаковка:</w:t>
            </w:r>
            <w:r w:rsidR="003D7CA0">
              <w:rPr>
                <w:sz w:val="20"/>
                <w:szCs w:val="20"/>
                <w:u w:val="single"/>
                <w:lang w:val="kk-KZ"/>
              </w:rPr>
              <w:t xml:space="preserve"> по </w:t>
            </w:r>
            <w:r>
              <w:rPr>
                <w:sz w:val="20"/>
                <w:szCs w:val="20"/>
              </w:rPr>
              <w:t>1литр  пластиковые флаконы.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4A4141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7F2D30" w:rsidP="00542B7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41" w:rsidRPr="006A1403" w:rsidRDefault="007F2D30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</w:tr>
      <w:tr w:rsidR="00790B98" w:rsidRPr="006A1403" w:rsidTr="002A5357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98" w:rsidRPr="006A1403" w:rsidRDefault="00790B98" w:rsidP="009A56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98" w:rsidRPr="006A1403" w:rsidRDefault="00790B98" w:rsidP="009A563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204 821,45</w:t>
            </w:r>
          </w:p>
        </w:tc>
      </w:tr>
    </w:tbl>
    <w:p w:rsidR="005E102E" w:rsidRDefault="005E102E" w:rsidP="005E102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sectPr w:rsidR="00E559E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E1"/>
    <w:rsid w:val="0000562F"/>
    <w:rsid w:val="00044BEF"/>
    <w:rsid w:val="00072B0E"/>
    <w:rsid w:val="00097873"/>
    <w:rsid w:val="000C1D97"/>
    <w:rsid w:val="000C4B44"/>
    <w:rsid w:val="000E5260"/>
    <w:rsid w:val="000E78B3"/>
    <w:rsid w:val="00145238"/>
    <w:rsid w:val="00197A2F"/>
    <w:rsid w:val="001B4485"/>
    <w:rsid w:val="00367280"/>
    <w:rsid w:val="003D7CA0"/>
    <w:rsid w:val="00465B98"/>
    <w:rsid w:val="004A4141"/>
    <w:rsid w:val="004B0325"/>
    <w:rsid w:val="00517EA4"/>
    <w:rsid w:val="00542B77"/>
    <w:rsid w:val="005A57EE"/>
    <w:rsid w:val="005E102E"/>
    <w:rsid w:val="00644358"/>
    <w:rsid w:val="0068763B"/>
    <w:rsid w:val="006B6C53"/>
    <w:rsid w:val="00704655"/>
    <w:rsid w:val="00790B98"/>
    <w:rsid w:val="007A42C3"/>
    <w:rsid w:val="007F2D30"/>
    <w:rsid w:val="008E29F2"/>
    <w:rsid w:val="0093559D"/>
    <w:rsid w:val="009A563A"/>
    <w:rsid w:val="00A22AAC"/>
    <w:rsid w:val="00A419B1"/>
    <w:rsid w:val="00A61A7F"/>
    <w:rsid w:val="00AB7992"/>
    <w:rsid w:val="00B74BEF"/>
    <w:rsid w:val="00DE085C"/>
    <w:rsid w:val="00E05BBF"/>
    <w:rsid w:val="00E16C67"/>
    <w:rsid w:val="00E21D02"/>
    <w:rsid w:val="00E559E1"/>
    <w:rsid w:val="00E61AAC"/>
    <w:rsid w:val="00E63E54"/>
    <w:rsid w:val="00EB1DCD"/>
    <w:rsid w:val="00EB4F97"/>
    <w:rsid w:val="00F10947"/>
    <w:rsid w:val="00F86815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8508"/>
  <w15:docId w15:val="{E3F4B995-5965-44A4-9365-574D4533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5E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10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9ED4-B587-4620-8901-184397B2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42</cp:revision>
  <cp:lastPrinted>2018-02-21T05:22:00Z</cp:lastPrinted>
  <dcterms:created xsi:type="dcterms:W3CDTF">2018-02-21T05:06:00Z</dcterms:created>
  <dcterms:modified xsi:type="dcterms:W3CDTF">2018-02-21T07:29:00Z</dcterms:modified>
</cp:coreProperties>
</file>